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DE35" w14:textId="13F4839B" w:rsidR="00F9309D" w:rsidRPr="00F9309D" w:rsidRDefault="00F9309D" w:rsidP="00F930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9309D">
        <w:rPr>
          <w:rFonts w:ascii="Arial" w:hAnsi="Arial" w:cs="Arial"/>
          <w:b/>
          <w:sz w:val="24"/>
          <w:szCs w:val="24"/>
        </w:rPr>
        <w:t>G</w:t>
      </w:r>
      <w:r w:rsidRPr="00F9309D">
        <w:rPr>
          <w:rFonts w:ascii="Arial" w:hAnsi="Arial" w:cs="Arial"/>
          <w:b/>
          <w:sz w:val="24"/>
          <w:szCs w:val="24"/>
        </w:rPr>
        <w:t>ARANTIZA ANA PATY PERALTA BIENESTAR DE LAS MUJERES</w:t>
      </w:r>
    </w:p>
    <w:bookmarkEnd w:id="0"/>
    <w:p w14:paraId="1705645C" w14:textId="77777777" w:rsidR="00F9309D" w:rsidRPr="00F9309D" w:rsidRDefault="00F9309D" w:rsidP="00F930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4E7CD60" w14:textId="57467ACE" w:rsidR="00F9309D" w:rsidRPr="00F9309D" w:rsidRDefault="00F9309D" w:rsidP="00F9309D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sz w:val="24"/>
          <w:szCs w:val="24"/>
        </w:rPr>
        <w:t>2 mil 402 servicios gratuitos otorgados en 11 Módulos de Atención para la Mujer del IMM</w:t>
      </w:r>
    </w:p>
    <w:p w14:paraId="0BBEBF4F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BDEE9A" w14:textId="0C9AD6B2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b/>
          <w:sz w:val="24"/>
          <w:szCs w:val="24"/>
        </w:rPr>
        <w:t>Cancún, Q. R., a 25 de agosto de 2024.-</w:t>
      </w:r>
      <w:r w:rsidRPr="00F9309D">
        <w:rPr>
          <w:rFonts w:ascii="Arial" w:hAnsi="Arial" w:cs="Arial"/>
          <w:sz w:val="24"/>
          <w:szCs w:val="24"/>
        </w:rPr>
        <w:t xml:space="preserve"> La Presidenta Municipal, Ana Paty Peralta, cumple el compromiso de brindar atención integral a las mujeres </w:t>
      </w:r>
      <w:proofErr w:type="spellStart"/>
      <w:r w:rsidRPr="00F9309D">
        <w:rPr>
          <w:rFonts w:ascii="Arial" w:hAnsi="Arial" w:cs="Arial"/>
          <w:sz w:val="24"/>
          <w:szCs w:val="24"/>
        </w:rPr>
        <w:t>benitojuarenses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, con el fin de que se sientan seguras y tengan a dónde acudir para prevenir cualquier tipo de violencia, por lo que informó que en lo que va de este 2024 se han otorgado más de 2 mil 400 servicios gratuitos de atención psicología, de salud y jurídica en </w:t>
      </w:r>
      <w:r w:rsidRPr="00F9309D">
        <w:rPr>
          <w:rFonts w:ascii="Arial" w:hAnsi="Arial" w:cs="Arial"/>
          <w:sz w:val="24"/>
          <w:szCs w:val="24"/>
        </w:rPr>
        <w:t>los 11</w:t>
      </w:r>
      <w:r w:rsidRPr="00F9309D">
        <w:rPr>
          <w:rFonts w:ascii="Arial" w:hAnsi="Arial" w:cs="Arial"/>
          <w:sz w:val="24"/>
          <w:szCs w:val="24"/>
        </w:rPr>
        <w:t xml:space="preserve"> Módulos de Atención para la Mujer.</w:t>
      </w:r>
    </w:p>
    <w:p w14:paraId="24774690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DADA22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sz w:val="24"/>
          <w:szCs w:val="24"/>
        </w:rPr>
        <w:t>En el marco del Día Naranja, la Primera Autoridad Municipal destacó que a través del Instituto Municipal de la Mujer (IMM) se ofreció atención médica de primer nivel, orientación y consultas a 923 mujeres, adolescentes y niñas, con un trato digno, de calidad y con mucha calidez en su atención. Además, se proporcionaron servicios de intervención en crisis, orientación, terapia psicológica individual, grupal y seguimiento a mil 179 mujeres, adolescentes y niñas.</w:t>
      </w:r>
    </w:p>
    <w:p w14:paraId="7CEEF954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E00772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sz w:val="24"/>
          <w:szCs w:val="24"/>
        </w:rPr>
        <w:t xml:space="preserve">La Alcaldesa destacó </w:t>
      </w:r>
      <w:proofErr w:type="gramStart"/>
      <w:r w:rsidRPr="00F9309D">
        <w:rPr>
          <w:rFonts w:ascii="Arial" w:hAnsi="Arial" w:cs="Arial"/>
          <w:sz w:val="24"/>
          <w:szCs w:val="24"/>
        </w:rPr>
        <w:t>que</w:t>
      </w:r>
      <w:proofErr w:type="gramEnd"/>
      <w:r w:rsidRPr="00F9309D">
        <w:rPr>
          <w:rFonts w:ascii="Arial" w:hAnsi="Arial" w:cs="Arial"/>
          <w:sz w:val="24"/>
          <w:szCs w:val="24"/>
        </w:rPr>
        <w:t xml:space="preserve"> en la atención jurídica, asesoramiento, orientación y seguimiento, se beneficiaron 300 </w:t>
      </w:r>
      <w:proofErr w:type="spellStart"/>
      <w:r w:rsidRPr="00F9309D">
        <w:rPr>
          <w:rFonts w:ascii="Arial" w:hAnsi="Arial" w:cs="Arial"/>
          <w:sz w:val="24"/>
          <w:szCs w:val="24"/>
        </w:rPr>
        <w:t>benitojuarenses</w:t>
      </w:r>
      <w:proofErr w:type="spellEnd"/>
      <w:r w:rsidRPr="00F9309D">
        <w:rPr>
          <w:rFonts w:ascii="Arial" w:hAnsi="Arial" w:cs="Arial"/>
          <w:sz w:val="24"/>
          <w:szCs w:val="24"/>
        </w:rPr>
        <w:t>, atendidas por personal capacitado en el tema, quienes realizaron el acompañamiento de principio a fin de los procesos que realizaron en el IMM, sin dejarlas solas en ningún momento.</w:t>
      </w:r>
    </w:p>
    <w:p w14:paraId="0B8A8B0A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04C464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sz w:val="24"/>
          <w:szCs w:val="24"/>
        </w:rPr>
        <w:t xml:space="preserve">Los módulos se encuentran localizados en las </w:t>
      </w:r>
      <w:proofErr w:type="spellStart"/>
      <w:r w:rsidRPr="00F9309D">
        <w:rPr>
          <w:rFonts w:ascii="Arial" w:hAnsi="Arial" w:cs="Arial"/>
          <w:sz w:val="24"/>
          <w:szCs w:val="24"/>
        </w:rPr>
        <w:t>Supermanzanas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309D">
        <w:rPr>
          <w:rFonts w:ascii="Arial" w:hAnsi="Arial" w:cs="Arial"/>
          <w:sz w:val="24"/>
          <w:szCs w:val="24"/>
        </w:rPr>
        <w:t>247,  237</w:t>
      </w:r>
      <w:proofErr w:type="gramEnd"/>
      <w:r w:rsidRPr="00F9309D">
        <w:rPr>
          <w:rFonts w:ascii="Arial" w:hAnsi="Arial" w:cs="Arial"/>
          <w:sz w:val="24"/>
          <w:szCs w:val="24"/>
        </w:rPr>
        <w:t>, 91, 92, 225, 221, 200, 260, colonia Avante, Delegación Alfredo V. Bonfil y el módulo de Atención de Orientación del IMM en bajos del Palacio Municipal de Benito Juárez, que ofrece información y canaliza a víctimas de violencia.</w:t>
      </w:r>
    </w:p>
    <w:p w14:paraId="1AEF0E4A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03FE2E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sz w:val="24"/>
          <w:szCs w:val="24"/>
        </w:rPr>
        <w:t>En ellos, se pueden encontrar servicios de atención psicológica, jurídica, medicina general y talleres de capacitación para el autoempleo, optometrista, así como los paquetes que se tienen con la Clínica CEMMA los cuales tienen una cuota de recuperación de $150.00 (</w:t>
      </w:r>
      <w:proofErr w:type="spellStart"/>
      <w:r w:rsidRPr="00F9309D">
        <w:rPr>
          <w:rFonts w:ascii="Arial" w:hAnsi="Arial" w:cs="Arial"/>
          <w:sz w:val="24"/>
          <w:szCs w:val="24"/>
        </w:rPr>
        <w:t>Papanicolau</w:t>
      </w:r>
      <w:proofErr w:type="spellEnd"/>
      <w:r w:rsidRPr="00F9309D">
        <w:rPr>
          <w:rFonts w:ascii="Arial" w:hAnsi="Arial" w:cs="Arial"/>
          <w:sz w:val="24"/>
          <w:szCs w:val="24"/>
        </w:rPr>
        <w:t>, colposcopia y ultrasonido pélvico), entre otras cosas.</w:t>
      </w:r>
    </w:p>
    <w:p w14:paraId="143B07A0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A04198" w14:textId="3C240F48" w:rsid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sz w:val="24"/>
          <w:szCs w:val="24"/>
        </w:rPr>
        <w:t xml:space="preserve">Para mayores informes, acudir a las instalaciones del Instituto Municipal de la Mujer, ubicado en la </w:t>
      </w:r>
      <w:proofErr w:type="spellStart"/>
      <w:r w:rsidRPr="00F9309D">
        <w:rPr>
          <w:rFonts w:ascii="Arial" w:hAnsi="Arial" w:cs="Arial"/>
          <w:sz w:val="24"/>
          <w:szCs w:val="24"/>
        </w:rPr>
        <w:t>Supermanzana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247, manzanas 22 y 27, Av. Los Tules, Fraccionamiento Villas </w:t>
      </w:r>
      <w:proofErr w:type="spellStart"/>
      <w:r w:rsidRPr="00F9309D">
        <w:rPr>
          <w:rFonts w:ascii="Arial" w:hAnsi="Arial" w:cs="Arial"/>
          <w:sz w:val="24"/>
          <w:szCs w:val="24"/>
        </w:rPr>
        <w:t>Otoch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o comunicarse al teléfono 998 8868537.</w:t>
      </w:r>
    </w:p>
    <w:p w14:paraId="4E6B095C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012E1A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5252AB" w14:textId="48B3FE00" w:rsidR="00F9309D" w:rsidRPr="00F9309D" w:rsidRDefault="00F9309D" w:rsidP="00F930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309D">
        <w:rPr>
          <w:rFonts w:ascii="Arial" w:hAnsi="Arial" w:cs="Arial"/>
          <w:b/>
          <w:sz w:val="24"/>
          <w:szCs w:val="24"/>
        </w:rPr>
        <w:t>***</w:t>
      </w:r>
      <w:r>
        <w:rPr>
          <w:rFonts w:ascii="Arial" w:hAnsi="Arial" w:cs="Arial"/>
          <w:b/>
          <w:sz w:val="24"/>
          <w:szCs w:val="24"/>
        </w:rPr>
        <w:t>**</w:t>
      </w:r>
    </w:p>
    <w:p w14:paraId="033A3EF2" w14:textId="77777777" w:rsidR="00F9309D" w:rsidRPr="00F9309D" w:rsidRDefault="00F9309D" w:rsidP="00F930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C8D6EB4" w14:textId="77777777" w:rsidR="00F9309D" w:rsidRPr="00F9309D" w:rsidRDefault="00F9309D" w:rsidP="00F930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309D">
        <w:rPr>
          <w:rFonts w:ascii="Arial" w:hAnsi="Arial" w:cs="Arial"/>
          <w:b/>
          <w:sz w:val="24"/>
          <w:szCs w:val="24"/>
        </w:rPr>
        <w:lastRenderedPageBreak/>
        <w:t>CAJA DE DATOS</w:t>
      </w:r>
    </w:p>
    <w:p w14:paraId="08DCD05B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31D8E6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9309D">
        <w:rPr>
          <w:rFonts w:ascii="Arial" w:hAnsi="Arial" w:cs="Arial"/>
          <w:b/>
          <w:sz w:val="24"/>
          <w:szCs w:val="24"/>
        </w:rPr>
        <w:t>11 MÓDULOS DE ATENCIÓN PARA LA MUJER</w:t>
      </w:r>
    </w:p>
    <w:p w14:paraId="055ABEFC" w14:textId="77777777" w:rsidR="00F9309D" w:rsidRPr="00F9309D" w:rsidRDefault="00F9309D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5D6B58" w14:textId="1827E1C1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09D">
        <w:rPr>
          <w:rFonts w:ascii="Arial" w:hAnsi="Arial" w:cs="Arial"/>
          <w:sz w:val="24"/>
          <w:szCs w:val="24"/>
        </w:rPr>
        <w:t>Supermanzana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237, manzana 61, lote 1, calle 27. Teléfono 998 626 1413</w:t>
      </w:r>
    </w:p>
    <w:p w14:paraId="6BEBBF5F" w14:textId="71485BFF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09D">
        <w:rPr>
          <w:rFonts w:ascii="Arial" w:hAnsi="Arial" w:cs="Arial"/>
          <w:sz w:val="24"/>
          <w:szCs w:val="24"/>
        </w:rPr>
        <w:t>Supermanzana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91, manzana 32, lote 2, calle 57 “Escuela Constitución de 1910”. Teléfono 998 626 2716</w:t>
      </w:r>
    </w:p>
    <w:p w14:paraId="4E198663" w14:textId="54CDA8B0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09D">
        <w:rPr>
          <w:rFonts w:ascii="Arial" w:hAnsi="Arial" w:cs="Arial"/>
          <w:sz w:val="24"/>
          <w:szCs w:val="24"/>
        </w:rPr>
        <w:t>Supermanzana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92, manzana 84, lote 56, calle 46. Parque Chichén Itzá. Teléfono 998 626 6611</w:t>
      </w:r>
    </w:p>
    <w:p w14:paraId="44456CF0" w14:textId="0E1938B1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09D">
        <w:rPr>
          <w:rFonts w:ascii="Arial" w:hAnsi="Arial" w:cs="Arial"/>
          <w:sz w:val="24"/>
          <w:szCs w:val="24"/>
        </w:rPr>
        <w:t>Supermanzana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225, manzana 44, lote 01, Calle 98 “Parque San Juan Bosco”. Teléfono 998 626 1402</w:t>
      </w:r>
    </w:p>
    <w:p w14:paraId="36711F63" w14:textId="43B1C935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09D">
        <w:rPr>
          <w:rFonts w:ascii="Arial" w:hAnsi="Arial" w:cs="Arial"/>
          <w:sz w:val="24"/>
          <w:szCs w:val="24"/>
        </w:rPr>
        <w:t>Supermanzana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221, manzana 30, lote 01, calle 99. Campo de fútbol. Teléfono 998 626 2731 </w:t>
      </w:r>
    </w:p>
    <w:p w14:paraId="2CCDD788" w14:textId="64211864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09D">
        <w:rPr>
          <w:rFonts w:ascii="Arial" w:hAnsi="Arial" w:cs="Arial"/>
          <w:sz w:val="24"/>
          <w:szCs w:val="24"/>
        </w:rPr>
        <w:t>Supermanzana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200, manzana 56, lote 01. Haciendas del Caribe, Av. </w:t>
      </w:r>
      <w:proofErr w:type="spellStart"/>
      <w:r w:rsidRPr="00F9309D">
        <w:rPr>
          <w:rFonts w:ascii="Arial" w:hAnsi="Arial" w:cs="Arial"/>
          <w:sz w:val="24"/>
          <w:szCs w:val="24"/>
        </w:rPr>
        <w:t>Chunchucmil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“Parque Iris Mora”. Teléfono 998 886 8537</w:t>
      </w:r>
    </w:p>
    <w:p w14:paraId="6FD24994" w14:textId="0FE35D08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09D">
        <w:rPr>
          <w:rFonts w:ascii="Arial" w:hAnsi="Arial" w:cs="Arial"/>
          <w:sz w:val="24"/>
          <w:szCs w:val="24"/>
        </w:rPr>
        <w:t>Supermanzana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260, Fraccionamiento Ciudad Natura, Av. Tulipán. Teléfono 998 8868 537</w:t>
      </w:r>
    </w:p>
    <w:p w14:paraId="715DB669" w14:textId="371198EE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sz w:val="24"/>
          <w:szCs w:val="24"/>
        </w:rPr>
        <w:t>Col. Avante. “Escuela Libertadores de América” sobre Av. Principal por el Comedor Comunitario. Teléfono 998 886 8537.</w:t>
      </w:r>
    </w:p>
    <w:p w14:paraId="332BDFE5" w14:textId="5083F137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9309D">
        <w:rPr>
          <w:rFonts w:ascii="Arial" w:hAnsi="Arial" w:cs="Arial"/>
          <w:sz w:val="24"/>
          <w:szCs w:val="24"/>
        </w:rPr>
        <w:t>Supermanzana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247, manzanas 22 y 27, Av. Los Tules, Fraccionamiento Villas </w:t>
      </w:r>
      <w:proofErr w:type="spellStart"/>
      <w:r w:rsidRPr="00F9309D">
        <w:rPr>
          <w:rFonts w:ascii="Arial" w:hAnsi="Arial" w:cs="Arial"/>
          <w:sz w:val="24"/>
          <w:szCs w:val="24"/>
        </w:rPr>
        <w:t>Otoch</w:t>
      </w:r>
      <w:proofErr w:type="spellEnd"/>
      <w:r w:rsidRPr="00F9309D">
        <w:rPr>
          <w:rFonts w:ascii="Arial" w:hAnsi="Arial" w:cs="Arial"/>
          <w:sz w:val="24"/>
          <w:szCs w:val="24"/>
        </w:rPr>
        <w:t xml:space="preserve"> (Las instalaciones del IMM se manejan como Módulos de Atención Integral para la Mujer). Teléfono 998 886 8537</w:t>
      </w:r>
    </w:p>
    <w:p w14:paraId="35391082" w14:textId="0268E21A" w:rsidR="00F9309D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sz w:val="24"/>
          <w:szCs w:val="24"/>
        </w:rPr>
        <w:t>Delegación Alfredo V. Bonfil. Calle Leona, esquina Plutarco Elías Calles. Teléfono 998 886 8537</w:t>
      </w:r>
    </w:p>
    <w:p w14:paraId="591FEEAE" w14:textId="5A733CF5" w:rsidR="003B3900" w:rsidRPr="00F9309D" w:rsidRDefault="00F9309D" w:rsidP="00F9309D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9309D">
        <w:rPr>
          <w:rFonts w:ascii="Arial" w:hAnsi="Arial" w:cs="Arial"/>
          <w:sz w:val="24"/>
          <w:szCs w:val="24"/>
        </w:rPr>
        <w:t>Módulo de Atención de Orientación del IMM en bajos del Palacio Municipal de Benito Juárez, que ofrece información y canaliza a víctimas de violencia.</w:t>
      </w:r>
    </w:p>
    <w:p w14:paraId="5DD55F25" w14:textId="77777777" w:rsidR="003B3900" w:rsidRPr="00F9309D" w:rsidRDefault="003B3900" w:rsidP="00F930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6365AC0" w14:textId="10780B4D" w:rsidR="00522295" w:rsidRPr="00C95B12" w:rsidRDefault="00522295" w:rsidP="00A77F85">
      <w:pPr>
        <w:jc w:val="both"/>
        <w:rPr>
          <w:rFonts w:ascii="Arial" w:hAnsi="Arial" w:cs="Arial"/>
        </w:rPr>
      </w:pPr>
    </w:p>
    <w:p w14:paraId="0A931514" w14:textId="775279BF" w:rsidR="00963692" w:rsidRDefault="00963692" w:rsidP="00C95B1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D2E48E6" w14:textId="77777777" w:rsidR="00F569EC" w:rsidRDefault="00F569EC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9284C8" w14:textId="1AD4C314" w:rsidR="00D54EA2" w:rsidRPr="00C95B12" w:rsidRDefault="00D54EA2" w:rsidP="00EF4CA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54EA2" w:rsidRPr="00C95B1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650F9" w14:textId="77777777" w:rsidR="005347B4" w:rsidRDefault="005347B4" w:rsidP="0092028B">
      <w:r>
        <w:separator/>
      </w:r>
    </w:p>
  </w:endnote>
  <w:endnote w:type="continuationSeparator" w:id="0">
    <w:p w14:paraId="2F83C6F9" w14:textId="77777777" w:rsidR="005347B4" w:rsidRDefault="005347B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F779A" w14:textId="77777777" w:rsidR="005347B4" w:rsidRDefault="005347B4" w:rsidP="0092028B">
      <w:r>
        <w:separator/>
      </w:r>
    </w:p>
  </w:footnote>
  <w:footnote w:type="continuationSeparator" w:id="0">
    <w:p w14:paraId="5FD91554" w14:textId="77777777" w:rsidR="005347B4" w:rsidRDefault="005347B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0D419F3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9309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2950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0D419F3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9309D">
                      <w:rPr>
                        <w:rFonts w:cstheme="minorHAnsi"/>
                        <w:b/>
                        <w:bCs/>
                        <w:lang w:val="es-ES"/>
                      </w:rPr>
                      <w:t>2950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311"/>
    <w:multiLevelType w:val="hybridMultilevel"/>
    <w:tmpl w:val="B3B01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87957"/>
    <w:multiLevelType w:val="hybridMultilevel"/>
    <w:tmpl w:val="BB042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B413A"/>
    <w:rsid w:val="000C2B60"/>
    <w:rsid w:val="00125099"/>
    <w:rsid w:val="001654D5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B0EF6"/>
    <w:rsid w:val="003B1CE1"/>
    <w:rsid w:val="003B3900"/>
    <w:rsid w:val="003B6608"/>
    <w:rsid w:val="003F4291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347B4"/>
    <w:rsid w:val="00581DCB"/>
    <w:rsid w:val="005900C6"/>
    <w:rsid w:val="005A721C"/>
    <w:rsid w:val="005C2EAC"/>
    <w:rsid w:val="005E5316"/>
    <w:rsid w:val="00623247"/>
    <w:rsid w:val="00643D08"/>
    <w:rsid w:val="006A76FD"/>
    <w:rsid w:val="006B0971"/>
    <w:rsid w:val="006C22A7"/>
    <w:rsid w:val="006C517C"/>
    <w:rsid w:val="006D2E7E"/>
    <w:rsid w:val="006E1EDD"/>
    <w:rsid w:val="00704C8C"/>
    <w:rsid w:val="007B65EE"/>
    <w:rsid w:val="007B7D35"/>
    <w:rsid w:val="007D12A0"/>
    <w:rsid w:val="007D1B2A"/>
    <w:rsid w:val="007F6CDC"/>
    <w:rsid w:val="008053AA"/>
    <w:rsid w:val="00814EC3"/>
    <w:rsid w:val="008338D7"/>
    <w:rsid w:val="00861A80"/>
    <w:rsid w:val="00866749"/>
    <w:rsid w:val="00883CCC"/>
    <w:rsid w:val="00884F93"/>
    <w:rsid w:val="0088559A"/>
    <w:rsid w:val="008A348D"/>
    <w:rsid w:val="008D2FB3"/>
    <w:rsid w:val="008F70CC"/>
    <w:rsid w:val="0092028B"/>
    <w:rsid w:val="009221E9"/>
    <w:rsid w:val="0092524D"/>
    <w:rsid w:val="00930314"/>
    <w:rsid w:val="00963692"/>
    <w:rsid w:val="00997D3F"/>
    <w:rsid w:val="009B2E6A"/>
    <w:rsid w:val="00A073C0"/>
    <w:rsid w:val="00A77F85"/>
    <w:rsid w:val="00AC27DC"/>
    <w:rsid w:val="00AF2C2D"/>
    <w:rsid w:val="00B132CE"/>
    <w:rsid w:val="00B21641"/>
    <w:rsid w:val="00B26656"/>
    <w:rsid w:val="00B67E28"/>
    <w:rsid w:val="00B7369B"/>
    <w:rsid w:val="00B82A1A"/>
    <w:rsid w:val="00BA4F5A"/>
    <w:rsid w:val="00BD134E"/>
    <w:rsid w:val="00BD5728"/>
    <w:rsid w:val="00BE6B39"/>
    <w:rsid w:val="00BE74D0"/>
    <w:rsid w:val="00C24E48"/>
    <w:rsid w:val="00C45670"/>
    <w:rsid w:val="00C53895"/>
    <w:rsid w:val="00C54264"/>
    <w:rsid w:val="00C81537"/>
    <w:rsid w:val="00C95B12"/>
    <w:rsid w:val="00D23899"/>
    <w:rsid w:val="00D36522"/>
    <w:rsid w:val="00D54EA2"/>
    <w:rsid w:val="00DA3718"/>
    <w:rsid w:val="00DB3D5F"/>
    <w:rsid w:val="00DB4B3F"/>
    <w:rsid w:val="00DC077B"/>
    <w:rsid w:val="00E90C7C"/>
    <w:rsid w:val="00EA339E"/>
    <w:rsid w:val="00EC0A9D"/>
    <w:rsid w:val="00EC2741"/>
    <w:rsid w:val="00ED2113"/>
    <w:rsid w:val="00EF0725"/>
    <w:rsid w:val="00EF4CA2"/>
    <w:rsid w:val="00F122AC"/>
    <w:rsid w:val="00F219D9"/>
    <w:rsid w:val="00F569EC"/>
    <w:rsid w:val="00F9309D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2024-08-25T17:32:00Z</dcterms:created>
  <dcterms:modified xsi:type="dcterms:W3CDTF">2024-08-25T17:32:00Z</dcterms:modified>
</cp:coreProperties>
</file>